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E3A5F"/>
          <w:sz w:val="38"/>
        </w:rPr>
        <w:t>MD SAMIUL ALAM SUMEL</w:t>
      </w:r>
    </w:p>
    <w:p>
      <w:pPr>
        <w:spacing w:after="80"/>
        <w:jc w:val="center"/>
      </w:pPr>
      <w:r>
        <w:rPr>
          <w:b/>
          <w:color w:val="B8862A"/>
          <w:sz w:val="23"/>
        </w:rPr>
        <w:t>Web Developer — Business Systems &amp; Workflow Automation</w:t>
      </w:r>
    </w:p>
    <w:p>
      <w:pPr>
        <w:spacing w:after="160"/>
        <w:jc w:val="center"/>
        <w:pBdr>
          <w:bottom w:val="single" w:sz="10" w:space="2" w:color="1E3A5F"/>
        </w:pBdr>
      </w:pPr>
      <w:r>
        <w:rPr>
          <w:color w:val="5A5A5A"/>
          <w:sz w:val="18"/>
        </w:rPr>
        <w:t>Mongla, Bangladesh</w:t>
      </w:r>
      <w:r>
        <w:rPr>
          <w:color w:val="5A5A5A"/>
          <w:sz w:val="18"/>
        </w:rPr>
        <w:t xml:space="preserve">   |   </w:t>
      </w:r>
      <w:hyperlink r:id="rId9">
        <w:r>
          <w:rPr>
            <w:rFonts w:ascii="Calibri" w:hAnsi="Calibri"/>
            <w:color w:val="1E3A5F"/>
            <w:sz w:val="18"/>
          </w:rPr>
          <w:t>sa.sumel91@gmail.com</w:t>
        </w:r>
      </w:hyperlink>
      <w:r>
        <w:rPr>
          <w:color w:val="5A5A5A"/>
          <w:sz w:val="18"/>
        </w:rPr>
        <w:t xml:space="preserve">   |   </w:t>
      </w:r>
      <w:r>
        <w:rPr>
          <w:color w:val="5A5A5A"/>
          <w:sz w:val="18"/>
        </w:rPr>
        <w:t>+880 1312 312 512</w:t>
      </w:r>
      <w:r>
        <w:rPr>
          <w:color w:val="5A5A5A"/>
          <w:sz w:val="18"/>
        </w:rPr>
        <w:t xml:space="preserve">   |   </w:t>
      </w:r>
      <w:hyperlink r:id="rId10">
        <w:r>
          <w:rPr>
            <w:rFonts w:ascii="Calibri" w:hAnsi="Calibri"/>
            <w:color w:val="1E3A5F"/>
            <w:sz w:val="18"/>
          </w:rPr>
          <w:t>sasumel.pages.dev</w:t>
        </w:r>
      </w:hyperlink>
      <w:r>
        <w:rPr>
          <w:color w:val="5A5A5A"/>
          <w:sz w:val="18"/>
        </w:rPr>
        <w:t xml:space="preserve">   |   </w:t>
      </w:r>
      <w:hyperlink r:id="rId11">
        <w:r>
          <w:rPr>
            <w:rFonts w:ascii="Calibri" w:hAnsi="Calibri"/>
            <w:color w:val="1E3A5F"/>
            <w:sz w:val="18"/>
          </w:rPr>
          <w:t>github.com/samiulAsumel</w:t>
        </w:r>
      </w:hyperlink>
      <w:r>
        <w:rPr>
          <w:color w:val="5A5A5A"/>
          <w:sz w:val="18"/>
        </w:rPr>
        <w:t xml:space="preserve">   |   </w:t>
      </w:r>
      <w:hyperlink r:id="rId12">
        <w:r>
          <w:rPr>
            <w:rFonts w:ascii="Calibri" w:hAnsi="Calibri"/>
            <w:color w:val="1E3A5F"/>
            <w:sz w:val="18"/>
          </w:rPr>
          <w:t>linkedin.com/in/samiul-alam-sumel</w:t>
        </w:r>
      </w:hyperlink>
    </w:p>
    <w:p>
      <w:pPr>
        <w:spacing w:before="0" w:after="60"/>
        <w:pBdr>
          <w:bottom w:val="single" w:sz="6" w:space="2" w:color="B8862A"/>
        </w:pBdr>
      </w:pPr>
      <w:r>
        <w:rPr>
          <w:b/>
          <w:color w:val="1E3A5F"/>
          <w:sz w:val="23"/>
        </w:rPr>
        <w:t>HOW I WORK</w:t>
      </w:r>
    </w:p>
    <w:p>
      <w:pPr>
        <w:spacing w:after="80" w:line="252" w:lineRule="auto"/>
        <w:jc w:val="both"/>
      </w:pPr>
      <w:r>
        <w:rPr>
          <w:i w:val="0"/>
          <w:color w:val="2A2A2A"/>
          <w:sz w:val="18"/>
        </w:rPr>
        <w:t>Describe the workflow and where it breaks down. I ask questions until the requirement is clear and written down, using 12+ years of port operations experience to judge what actually fits, then design, build and deploy the solution, with AI-assisted development (Claude Code) as a productivity tool. The goal is usually the same in any industry: find the manual step in a process that already runs, whether a paper form, a shared spreadsheet or a hand calculation, and replace it with a deployed tool the whole team can use. Every build is tested against the real rules before I call it done. Backed by three web apps built for real daily use, not demos. Based in Mongla, Bangladesh (UTC+6) and available for freelance and contract work worldwide, with flexible hours.</w:t>
      </w:r>
    </w:p>
    <w:p>
      <w:pPr>
        <w:spacing w:before="140" w:after="60"/>
        <w:pBdr>
          <w:bottom w:val="single" w:sz="6" w:space="2" w:color="B8862A"/>
        </w:pBdr>
      </w:pPr>
      <w:r>
        <w:rPr>
          <w:b/>
          <w:color w:val="1E3A5F"/>
          <w:sz w:val="23"/>
        </w:rPr>
        <w:t>SERVICES I DELIVER</w:t>
      </w:r>
    </w:p>
    <w:p>
      <w:pPr>
        <w:spacing w:before="120" w:after="20"/>
      </w:pPr>
      <w:r>
        <w:rPr>
          <w:b/>
          <w:color w:val="1E3A5F"/>
          <w:sz w:val="20"/>
        </w:rPr>
        <w:t>Billing &amp; Calculation Tools</w:t>
      </w:r>
    </w:p>
    <w:p>
      <w:pPr>
        <w:spacing w:after="20" w:line="252" w:lineRule="auto"/>
        <w:jc w:val="both"/>
      </w:pPr>
      <w:r>
        <w:rPr>
          <w:i w:val="0"/>
          <w:color w:val="2A2A2A"/>
          <w:sz w:val="19"/>
        </w:rPr>
        <w:t>Calculators that apply your rules in a fixed order and print the bill: slabs, tariffs, VAT and levies. Built after walking through exactly how the numbers are supposed to work with the people who use them.</w:t>
      </w:r>
    </w:p>
    <w:p>
      <w:pPr>
        <w:spacing w:after="60" w:line="252" w:lineRule="auto"/>
      </w:pPr>
      <w:r>
        <w:rPr>
          <w:i/>
          <w:color w:val="B8862A"/>
          <w:sz w:val="18"/>
        </w:rPr>
        <w:t>✓ Port Billing System: rules covered by automated tests and compared against real bills.</w:t>
      </w:r>
    </w:p>
    <w:p>
      <w:pPr>
        <w:spacing w:before="120" w:after="20"/>
      </w:pPr>
      <w:r>
        <w:rPr>
          <w:b/>
          <w:color w:val="1E3A5F"/>
          <w:sz w:val="20"/>
        </w:rPr>
        <w:t>Tracking &amp; Reporting Systems</w:t>
      </w:r>
    </w:p>
    <w:p>
      <w:pPr>
        <w:spacing w:after="20" w:line="252" w:lineRule="auto"/>
        <w:jc w:val="both"/>
      </w:pPr>
      <w:r>
        <w:rPr>
          <w:i w:val="0"/>
          <w:color w:val="2A2A2A"/>
          <w:sz w:val="19"/>
        </w:rPr>
        <w:t>One shared record instead of a personal spreadsheet: daily balances per location, charts, reports, Excel export and a full change history, working offline.</w:t>
      </w:r>
    </w:p>
    <w:p>
      <w:pPr>
        <w:spacing w:after="60" w:line="252" w:lineRule="auto"/>
      </w:pPr>
      <w:r>
        <w:rPr>
          <w:i/>
          <w:color w:val="B8862A"/>
          <w:sz w:val="18"/>
        </w:rPr>
        <w:t>✓ CarView: eight locations, seven charts and thirteen report sections, in daily use.</w:t>
      </w:r>
    </w:p>
    <w:p>
      <w:pPr>
        <w:spacing w:before="120" w:after="20"/>
      </w:pPr>
      <w:r>
        <w:rPr>
          <w:b/>
          <w:color w:val="1E3A5F"/>
          <w:sz w:val="20"/>
        </w:rPr>
        <w:t>Workflow Automation</w:t>
      </w:r>
    </w:p>
    <w:p>
      <w:pPr>
        <w:spacing w:after="20" w:line="252" w:lineRule="auto"/>
        <w:jc w:val="both"/>
      </w:pPr>
      <w:r>
        <w:rPr>
          <w:i w:val="0"/>
          <w:color w:val="2A2A2A"/>
          <w:sz w:val="19"/>
        </w:rPr>
        <w:t>Find the step still done by hand and replace it with a deployed tool the whole team uses, not a one-off script.</w:t>
      </w:r>
    </w:p>
    <w:p>
      <w:pPr>
        <w:spacing w:after="60" w:line="252" w:lineRule="auto"/>
      </w:pPr>
      <w:r>
        <w:rPr>
          <w:i/>
          <w:color w:val="B8862A"/>
          <w:sz w:val="18"/>
        </w:rPr>
        <w:t>✓ OT Bill Automation replaced a manual overtime-bill calculation and is in daily use.</w:t>
      </w:r>
    </w:p>
    <w:p>
      <w:pPr>
        <w:spacing w:before="120" w:after="20"/>
      </w:pPr>
      <w:r>
        <w:rPr>
          <w:b/>
          <w:color w:val="1E3A5F"/>
          <w:sz w:val="20"/>
        </w:rPr>
        <w:t>Websites &amp; Web Apps</w:t>
      </w:r>
    </w:p>
    <w:p>
      <w:pPr>
        <w:spacing w:after="20" w:line="252" w:lineRule="auto"/>
        <w:jc w:val="both"/>
      </w:pPr>
      <w:r>
        <w:rPr>
          <w:i w:val="0"/>
          <w:color w:val="2A2A2A"/>
          <w:sz w:val="19"/>
        </w:rPr>
        <w:t>Business sites, portfolios, content platforms and small web apps, built from a written requirement and tested end to end.</w:t>
      </w:r>
    </w:p>
    <w:p>
      <w:pPr>
        <w:spacing w:after="60" w:line="252" w:lineRule="auto"/>
      </w:pPr>
      <w:r>
        <w:rPr>
          <w:i/>
          <w:color w:val="B8862A"/>
          <w:sz w:val="18"/>
        </w:rPr>
        <w:t>✓ World Kitchen Atlas, English Mastery and this portfolio are live; Anchora Commerce shows a full store build (source only).</w:t>
      </w:r>
    </w:p>
    <w:p>
      <w:pPr>
        <w:spacing w:before="140" w:after="60"/>
        <w:pBdr>
          <w:bottom w:val="single" w:sz="6" w:space="2" w:color="B8862A"/>
        </w:pBdr>
      </w:pPr>
      <w:r>
        <w:rPr>
          <w:b/>
          <w:color w:val="1E3A5F"/>
          <w:sz w:val="23"/>
        </w:rPr>
        <w:t>REMOTE &amp; FREELANCE READINESS</w:t>
      </w:r>
    </w:p>
    <w:p>
      <w:pPr>
        <w:pStyle w:val="ListBullet"/>
        <w:spacing w:after="20" w:before="0" w:line="240" w:lineRule="auto"/>
        <w:ind w:left="259"/>
        <w:jc w:val="both"/>
      </w:pPr>
      <w:r>
        <w:rPr>
          <w:color w:val="2A2A2A"/>
          <w:sz w:val="18"/>
        </w:rPr>
        <w:t>Based in Mongla, Bangladesh (UTC+6); flexible hours and async-friendly across time zones.</w:t>
      </w:r>
    </w:p>
    <w:p>
      <w:pPr>
        <w:pStyle w:val="ListBullet"/>
        <w:spacing w:after="20" w:before="0" w:line="240" w:lineRule="auto"/>
        <w:ind w:left="259"/>
        <w:jc w:val="both"/>
      </w:pPr>
      <w:r>
        <w:rPr>
          <w:color w:val="2A2A2A"/>
          <w:sz w:val="18"/>
        </w:rPr>
        <w:t>Self-managed: scopes, builds, and deploys independently, manually verified before every release.</w:t>
      </w:r>
    </w:p>
    <w:p>
      <w:pPr>
        <w:pStyle w:val="ListBullet"/>
        <w:spacing w:after="20" w:before="0" w:line="240" w:lineRule="auto"/>
        <w:ind w:left="259"/>
        <w:jc w:val="both"/>
      </w:pPr>
      <w:r>
        <w:rPr>
          <w:color w:val="2A2A2A"/>
          <w:sz w:val="18"/>
        </w:rPr>
        <w:t>Async-friendly English, Git/GitHub-based collaboration (branching, PRs).</w:t>
      </w:r>
    </w:p>
    <w:p>
      <w:pPr>
        <w:pStyle w:val="ListBullet"/>
        <w:spacing w:after="20" w:before="0" w:line="240" w:lineRule="auto"/>
        <w:ind w:left="259"/>
        <w:jc w:val="both"/>
      </w:pPr>
      <w:r>
        <w:rPr>
          <w:color w:val="2A2A2A"/>
          <w:sz w:val="18"/>
        </w:rPr>
        <w:t>Live projects and case studies are public, so the work can be checked before you hire.</w:t>
      </w:r>
    </w:p>
    <w:p>
      <w:pPr>
        <w:spacing w:before="140" w:after="60"/>
        <w:pBdr>
          <w:bottom w:val="single" w:sz="6" w:space="2" w:color="B8862A"/>
        </w:pBdr>
      </w:pPr>
      <w:r>
        <w:rPr>
          <w:b/>
          <w:color w:val="1E3A5F"/>
          <w:sz w:val="23"/>
        </w:rPr>
        <w:t>FEATURED PROJECTS</w:t>
      </w:r>
    </w:p>
    <w:p>
      <w:pPr>
        <w:spacing w:before="80" w:after="20"/>
      </w:pPr>
      <w:r>
        <w:rPr>
          <w:b/>
          <w:color w:val="1E3A5F"/>
          <w:sz w:val="20"/>
        </w:rPr>
        <w:t>Port Billing System</w:t>
      </w:r>
      <w:r>
        <w:rPr>
          <w:color w:val="5A5A5A"/>
          <w:sz w:val="17"/>
        </w:rPr>
        <w:t xml:space="preserve">   —   </w:t>
      </w:r>
      <w:hyperlink r:id="rId13">
        <w:r>
          <w:rPr>
            <w:rFonts w:ascii="Calibri" w:hAnsi="Calibri"/>
            <w:u w:val="single"/>
            <w:color w:val="B8862A"/>
            <w:sz w:val="17.6"/>
          </w:rPr>
          <w:t>Live</w:t>
        </w:r>
      </w:hyperlink>
      <w:r>
        <w:rPr>
          <w:color w:val="5A5A5A"/>
          <w:sz w:val="17"/>
        </w:rPr>
        <w:t xml:space="preserve">  |  </w:t>
      </w:r>
      <w:hyperlink r:id="rId14">
        <w:r>
          <w:rPr>
            <w:rFonts w:ascii="Calibri" w:hAnsi="Calibri"/>
            <w:u w:val="single"/>
            <w:color w:val="B8862A"/>
            <w:sz w:val="17.6"/>
          </w:rPr>
          <w:t>Case study</w:t>
        </w:r>
      </w:hyperlink>
    </w:p>
    <w:p>
      <w:pPr>
        <w:spacing w:after="20" w:line="252" w:lineRule="auto"/>
        <w:jc w:val="both"/>
      </w:pPr>
      <w:r>
        <w:rPr>
          <w:i/>
          <w:color w:val="5A5A5A"/>
          <w:sz w:val="18"/>
        </w:rPr>
        <w:t>Problem: C&amp;F agents, importers and shipping agents kept asking what a bill would be. The port's billing system makes permanent entries, so they could not check wharf rent before committing, and revenue staff worked each estimate out by hand or in Excel, causing billing disputes, longer cargo dwell time and repeat counter visits.</w:t>
      </w:r>
    </w:p>
    <w:p>
      <w:pPr>
        <w:spacing w:after="20" w:line="252" w:lineRule="auto"/>
        <w:jc w:val="both"/>
      </w:pPr>
      <w:r>
        <w:rPr>
          <w:i w:val="0"/>
          <w:color w:val="2A2A2A"/>
          <w:sz w:val="18"/>
        </w:rPr>
        <w:t>Advance bill calculator that applies the port's rules in a fixed order: slab-based wharf rent, river dues, landing, removal, weighment and hoisting added to the base, VAT on the base, then levy; inside/outside storage totalled separately. Saved bills with search, a dashboard and a print-ready A4 invoice. The rules run in the browser, so estimates work offline; slab, VAT and rounding rules are covered by automated tests and were compared against real bills. Used daily at the billing counter.</w:t>
      </w:r>
    </w:p>
    <w:p>
      <w:pPr>
        <w:spacing w:after="60" w:line="252" w:lineRule="auto"/>
        <w:jc w:val="both"/>
      </w:pPr>
      <w:r>
        <w:rPr>
          <w:i/>
          <w:color w:val="5A5A5A"/>
          <w:sz w:val="17"/>
        </w:rPr>
        <w:t>Tech: JavaScript, HTML/CSS, Cloudflare Pages &amp; Worker, PWA, Automated Tests, A4 Print</w:t>
      </w:r>
    </w:p>
    <w:p>
      <w:pPr>
        <w:spacing w:before="80" w:after="20"/>
      </w:pPr>
      <w:r>
        <w:rPr>
          <w:b/>
          <w:color w:val="1E3A5F"/>
          <w:sz w:val="20"/>
        </w:rPr>
        <w:t>Vehicle Tracking / CarView</w:t>
      </w:r>
      <w:r>
        <w:rPr>
          <w:color w:val="5A5A5A"/>
          <w:sz w:val="17"/>
        </w:rPr>
        <w:t xml:space="preserve">   —   </w:t>
      </w:r>
      <w:hyperlink r:id="rId15">
        <w:r>
          <w:rPr>
            <w:rFonts w:ascii="Calibri" w:hAnsi="Calibri"/>
            <w:u w:val="single"/>
            <w:color w:val="B8862A"/>
            <w:sz w:val="17.6"/>
          </w:rPr>
          <w:t>Case study</w:t>
        </w:r>
      </w:hyperlink>
    </w:p>
    <w:p>
      <w:pPr>
        <w:spacing w:after="20" w:line="252" w:lineRule="auto"/>
        <w:jc w:val="both"/>
      </w:pPr>
      <w:r>
        <w:rPr>
          <w:i/>
          <w:color w:val="5A5A5A"/>
          <w:sz w:val="18"/>
        </w:rPr>
        <w:t>Problem: Vehicle positions across warehouse, shed and yard were recorded in one person's Excel file, invisible to everyone else. When that person was unavailable, the whole team lost visibility.</w:t>
      </w:r>
    </w:p>
    <w:p>
      <w:pPr>
        <w:spacing w:after="20" w:line="252" w:lineRule="auto"/>
        <w:jc w:val="both"/>
      </w:pPr>
      <w:r>
        <w:rPr>
          <w:i w:val="0"/>
          <w:color w:val="2A2A2A"/>
          <w:sz w:val="18"/>
        </w:rPr>
        <w:t>Offline-first installable web app tracking eight storage locations, with daily receipts, deliveries, transfers and running balances; a Cloudflare Worker writes to a private GitHub repo so every save is a version-controlled commit. Seven charts, thirteen report sections and Excel export. Built for the Traffic Department and used daily. It records quantities and movements; it is not GPS tracking.</w:t>
      </w:r>
    </w:p>
    <w:p>
      <w:pPr>
        <w:spacing w:after="60" w:line="252" w:lineRule="auto"/>
        <w:jc w:val="both"/>
      </w:pPr>
      <w:r>
        <w:rPr>
          <w:i/>
          <w:color w:val="5A5A5A"/>
          <w:sz w:val="17"/>
        </w:rPr>
        <w:t>Tech: PWA, Cloudflare Worker, Chart.js, GitHub-backed data, Excel Export</w:t>
      </w:r>
    </w:p>
    <w:p>
      <w:pPr>
        <w:spacing w:before="80" w:after="20"/>
      </w:pPr>
      <w:r>
        <w:rPr>
          <w:b/>
          <w:color w:val="1E3A5F"/>
          <w:sz w:val="20"/>
        </w:rPr>
        <w:t>OT Bill Management / Automation</w:t>
      </w:r>
      <w:r>
        <w:rPr>
          <w:color w:val="5A5A5A"/>
          <w:sz w:val="17"/>
        </w:rPr>
        <w:t xml:space="preserve">   —   </w:t>
      </w:r>
      <w:hyperlink r:id="rId16">
        <w:r>
          <w:rPr>
            <w:rFonts w:ascii="Calibri" w:hAnsi="Calibri"/>
            <w:u w:val="single"/>
            <w:color w:val="B8862A"/>
            <w:sz w:val="17.6"/>
          </w:rPr>
          <w:t>Case study</w:t>
        </w:r>
      </w:hyperlink>
    </w:p>
    <w:p>
      <w:pPr>
        <w:spacing w:after="20" w:line="252" w:lineRule="auto"/>
        <w:jc w:val="both"/>
      </w:pPr>
      <w:r>
        <w:rPr>
          <w:i/>
          <w:color w:val="5A5A5A"/>
          <w:sz w:val="18"/>
        </w:rPr>
        <w:t>Problem: Overtime billing was a repetitive manual calculation: find the employee's pay, work out an hourly rate, add up the hours day by day, then produce the bill in the required format. Errors were easy to make and hard to spot.</w:t>
      </w:r>
    </w:p>
    <w:p>
      <w:pPr>
        <w:spacing w:after="20" w:line="252" w:lineRule="auto"/>
        <w:jc w:val="both"/>
      </w:pPr>
      <w:r>
        <w:rPr>
          <w:i w:val="0"/>
          <w:color w:val="2A2A2A"/>
          <w:sz w:val="18"/>
        </w:rPr>
        <w:t>Staff enter an employee profile once; the system prepares the overtime bill from daily hours, applies the rate rule automatically (basic pay divided by 104, rounded up) and prints a bill on A4, with an all-bills view and a dashboard. It is overtime billing, not payroll.</w:t>
      </w:r>
    </w:p>
    <w:p>
      <w:pPr>
        <w:spacing w:after="60" w:line="252" w:lineRule="auto"/>
        <w:jc w:val="both"/>
      </w:pPr>
      <w:r>
        <w:rPr>
          <w:i/>
          <w:color w:val="5A5A5A"/>
          <w:sz w:val="17"/>
        </w:rPr>
        <w:t>Tech: JavaScript, Employee records, Auto-calculation, A4 Print, Cloudflare Pages</w:t>
      </w:r>
    </w:p>
    <w:p>
      <w:pPr>
        <w:spacing w:before="80" w:after="20"/>
      </w:pPr>
      <w:r>
        <w:rPr>
          <w:b/>
          <w:color w:val="1E3A5F"/>
          <w:sz w:val="20"/>
        </w:rPr>
        <w:t>OpsFlow (in development)</w:t>
      </w:r>
      <w:r>
        <w:rPr>
          <w:color w:val="5A5A5A"/>
          <w:sz w:val="17"/>
        </w:rPr>
        <w:t xml:space="preserve">   —   </w:t>
      </w:r>
      <w:hyperlink r:id="rId17">
        <w:r>
          <w:rPr>
            <w:rFonts w:ascii="Calibri" w:hAnsi="Calibri"/>
            <w:u w:val="single"/>
            <w:color w:val="B8862A"/>
            <w:sz w:val="17.6"/>
          </w:rPr>
          <w:t>Early build</w:t>
        </w:r>
      </w:hyperlink>
      <w:r>
        <w:rPr>
          <w:color w:val="5A5A5A"/>
          <w:sz w:val="17"/>
        </w:rPr>
        <w:t xml:space="preserve">  |  </w:t>
      </w:r>
      <w:hyperlink r:id="rId18">
        <w:r>
          <w:rPr>
            <w:rFonts w:ascii="Calibri" w:hAnsi="Calibri"/>
            <w:u w:val="single"/>
            <w:color w:val="B8862A"/>
            <w:sz w:val="17.6"/>
          </w:rPr>
          <w:t>Case study</w:t>
        </w:r>
      </w:hyperlink>
    </w:p>
    <w:p>
      <w:pPr>
        <w:spacing w:after="20" w:line="252" w:lineRule="auto"/>
        <w:jc w:val="both"/>
      </w:pPr>
      <w:r>
        <w:rPr>
          <w:i/>
          <w:color w:val="5A5A5A"/>
          <w:sz w:val="18"/>
        </w:rPr>
        <w:t>Problem: Transport and logistics firms run orders, trips, invoices and payments across Excel, WhatsApp and manual records.</w:t>
      </w:r>
    </w:p>
    <w:p>
      <w:pPr>
        <w:spacing w:after="20" w:line="252" w:lineRule="auto"/>
        <w:jc w:val="both"/>
      </w:pPr>
      <w:r>
        <w:rPr>
          <w:i w:val="0"/>
          <w:color w:val="2A2A2A"/>
          <w:sz w:val="18"/>
        </w:rPr>
        <w:t>Multi-tenant operations software, built in stages. Implemented: tenant-isolated accounts and roles, customer, route and rate-card data, fleet records and quotations. In development: orders and trips. Planned: invoices, payments, outstanding balances and reports. Private repository; an early build, not a live product.</w:t>
      </w:r>
    </w:p>
    <w:p>
      <w:pPr>
        <w:spacing w:after="60" w:line="252" w:lineRule="auto"/>
        <w:jc w:val="both"/>
      </w:pPr>
      <w:r>
        <w:rPr>
          <w:i/>
          <w:color w:val="5A5A5A"/>
          <w:sz w:val="17"/>
        </w:rPr>
        <w:t>Tech: TypeScript, React, Vite, Hono, Zod, Cloudflare Workers + D1, Vitest, GitHub Actions</w:t>
      </w:r>
    </w:p>
    <w:p>
      <w:pPr>
        <w:spacing w:before="80" w:after="20"/>
      </w:pPr>
      <w:r>
        <w:rPr>
          <w:b/>
          <w:color w:val="1E3A5F"/>
          <w:sz w:val="20"/>
        </w:rPr>
        <w:t>Client Intake Form</w:t>
      </w:r>
      <w:r>
        <w:rPr>
          <w:color w:val="5A5A5A"/>
          <w:sz w:val="17"/>
        </w:rPr>
        <w:t xml:space="preserve">   —   </w:t>
      </w:r>
      <w:hyperlink r:id="rId19">
        <w:r>
          <w:rPr>
            <w:rFonts w:ascii="Calibri" w:hAnsi="Calibri"/>
            <w:u w:val="single"/>
            <w:color w:val="B8862A"/>
            <w:sz w:val="17.6"/>
          </w:rPr>
          <w:t>Live</w:t>
        </w:r>
      </w:hyperlink>
      <w:r>
        <w:rPr>
          <w:color w:val="5A5A5A"/>
          <w:sz w:val="17"/>
        </w:rPr>
        <w:t xml:space="preserve">  |  </w:t>
      </w:r>
      <w:hyperlink r:id="rId20">
        <w:r>
          <w:rPr>
            <w:rFonts w:ascii="Calibri" w:hAnsi="Calibri"/>
            <w:u w:val="single"/>
            <w:color w:val="B8862A"/>
            <w:sz w:val="17.6"/>
          </w:rPr>
          <w:t>GitHub</w:t>
        </w:r>
      </w:hyperlink>
    </w:p>
    <w:p>
      <w:pPr>
        <w:spacing w:after="20" w:line="252" w:lineRule="auto"/>
        <w:jc w:val="both"/>
      </w:pPr>
      <w:r>
        <w:rPr>
          <w:i/>
          <w:color w:val="5A5A5A"/>
          <w:sz w:val="18"/>
        </w:rPr>
        <w:t>Problem: Collecting project requirements from a client over email or chat is unstructured: details get missed, and without a written scope, what was agreed becomes a dispute later.</w:t>
      </w:r>
    </w:p>
    <w:p>
      <w:pPr>
        <w:spacing w:after="20" w:line="252" w:lineRule="auto"/>
        <w:jc w:val="both"/>
      </w:pPr>
      <w:r>
        <w:rPr>
          <w:i w:val="0"/>
          <w:color w:val="2A2A2A"/>
          <w:sz w:val="18"/>
        </w:rPr>
        <w:t>Project requirement intake form: 18 structured sections that adapt to the project type, a serverless submission API, and a password-protected admin dashboard that tracks each lead from New to Won/Lost, with the client's own email app as a fallback.</w:t>
      </w:r>
    </w:p>
    <w:p>
      <w:pPr>
        <w:spacing w:after="60" w:line="252" w:lineRule="auto"/>
        <w:jc w:val="both"/>
      </w:pPr>
      <w:r>
        <w:rPr>
          <w:i/>
          <w:color w:val="5A5A5A"/>
          <w:sz w:val="17"/>
        </w:rPr>
        <w:t>Tech: JavaScript, HTML/CSS, Cloudflare Pages Functions, GitHub API</w:t>
      </w:r>
    </w:p>
    <w:p>
      <w:pPr>
        <w:spacing w:before="80" w:after="20"/>
      </w:pPr>
      <w:r>
        <w:rPr>
          <w:b/>
          <w:color w:val="1E3A5F"/>
          <w:sz w:val="20"/>
        </w:rPr>
        <w:t>SalahSync</w:t>
      </w:r>
      <w:r>
        <w:rPr>
          <w:color w:val="5A5A5A"/>
          <w:sz w:val="17"/>
        </w:rPr>
        <w:t xml:space="preserve">   —   </w:t>
      </w:r>
      <w:hyperlink r:id="rId21">
        <w:r>
          <w:rPr>
            <w:rFonts w:ascii="Calibri" w:hAnsi="Calibri"/>
            <w:u w:val="single"/>
            <w:color w:val="B8862A"/>
            <w:sz w:val="17.6"/>
          </w:rPr>
          <w:t>Live</w:t>
        </w:r>
      </w:hyperlink>
      <w:r>
        <w:rPr>
          <w:color w:val="5A5A5A"/>
          <w:sz w:val="17"/>
        </w:rPr>
        <w:t xml:space="preserve">  |  </w:t>
      </w:r>
      <w:hyperlink r:id="rId22">
        <w:r>
          <w:rPr>
            <w:rFonts w:ascii="Calibri" w:hAnsi="Calibri"/>
            <w:u w:val="single"/>
            <w:color w:val="B8862A"/>
            <w:sz w:val="17.6"/>
          </w:rPr>
          <w:t>GitHub</w:t>
        </w:r>
      </w:hyperlink>
    </w:p>
    <w:p>
      <w:pPr>
        <w:spacing w:after="20" w:line="252" w:lineRule="auto"/>
        <w:jc w:val="both"/>
      </w:pPr>
      <w:r>
        <w:rPr>
          <w:i/>
          <w:color w:val="5A5A5A"/>
          <w:sz w:val="18"/>
        </w:rPr>
        <w:t>Problem: A printed daily-routine sheet couldn't adapt when Fajr time or office hours shifted, or record whether a prayer was made in jamaah, alone, or missed.</w:t>
      </w:r>
    </w:p>
    <w:p>
      <w:pPr>
        <w:spacing w:after="20" w:line="252" w:lineRule="auto"/>
        <w:jc w:val="both"/>
      </w:pPr>
      <w:r>
        <w:rPr>
          <w:i w:val="0"/>
          <w:color w:val="2A2A2A"/>
          <w:sz w:val="18"/>
        </w:rPr>
        <w:t>Offline-first installable PWA: set Fajr time and office hours once and the day's schedule recalculates, with a prayer tracker, streaks and offline solar prayer-time calculation (no API). Personal daily-use tool, bilingual UI.</w:t>
      </w:r>
    </w:p>
    <w:p>
      <w:pPr>
        <w:spacing w:after="60" w:line="252" w:lineRule="auto"/>
        <w:jc w:val="both"/>
      </w:pPr>
      <w:r>
        <w:rPr>
          <w:i/>
          <w:color w:val="5A5A5A"/>
          <w:sz w:val="17"/>
        </w:rPr>
        <w:t>Tech: PWA, Offline-First, Vanilla JS, i18n</w:t>
      </w:r>
    </w:p>
    <w:p>
      <w:pPr>
        <w:spacing w:before="80" w:after="20"/>
      </w:pPr>
      <w:r>
        <w:rPr>
          <w:b/>
          <w:color w:val="1E3A5F"/>
          <w:sz w:val="20"/>
        </w:rPr>
        <w:t>World Kitchen Atlas</w:t>
      </w:r>
      <w:r>
        <w:rPr>
          <w:color w:val="5A5A5A"/>
          <w:sz w:val="17"/>
        </w:rPr>
        <w:t xml:space="preserve">   —   </w:t>
      </w:r>
      <w:hyperlink r:id="rId23">
        <w:r>
          <w:rPr>
            <w:rFonts w:ascii="Calibri" w:hAnsi="Calibri"/>
            <w:u w:val="single"/>
            <w:color w:val="B8862A"/>
            <w:sz w:val="17.6"/>
          </w:rPr>
          <w:t>Live</w:t>
        </w:r>
      </w:hyperlink>
      <w:r>
        <w:rPr>
          <w:color w:val="5A5A5A"/>
          <w:sz w:val="17"/>
        </w:rPr>
        <w:t xml:space="preserve">  |  </w:t>
      </w:r>
      <w:hyperlink r:id="rId24">
        <w:r>
          <w:rPr>
            <w:rFonts w:ascii="Calibri" w:hAnsi="Calibri"/>
            <w:u w:val="single"/>
            <w:color w:val="B8862A"/>
            <w:sz w:val="17.6"/>
          </w:rPr>
          <w:t>GitHub</w:t>
        </w:r>
      </w:hyperlink>
    </w:p>
    <w:p>
      <w:pPr>
        <w:spacing w:after="20" w:line="252" w:lineRule="auto"/>
        <w:jc w:val="both"/>
      </w:pPr>
      <w:r>
        <w:rPr>
          <w:i/>
          <w:color w:val="5A5A5A"/>
          <w:sz w:val="18"/>
        </w:rPr>
        <w:t>Problem: Most recipe content online is thin, and states uncertain food history as settled fact.</w:t>
      </w:r>
    </w:p>
    <w:p>
      <w:pPr>
        <w:spacing w:after="20" w:line="252" w:lineRule="auto"/>
        <w:jc w:val="both"/>
      </w:pPr>
      <w:r>
        <w:rPr>
          <w:i w:val="0"/>
          <w:color w:val="2A2A2A"/>
          <w:sz w:val="18"/>
        </w:rPr>
        <w:t>Next.js static-export culinary encyclopedia on Cloudflare Pages: continent -&gt; country -&gt; dish browsing, client-side search, and a per-dish confidence rating. A Cloudflare Worker proxies a private GitHub data repo, with admin CRUD and a Durable-Object-backed visit counter. 295 dish pages across 7 Asian countries; other continents planned.</w:t>
      </w:r>
    </w:p>
    <w:p>
      <w:pPr>
        <w:spacing w:after="60" w:line="252" w:lineRule="auto"/>
        <w:jc w:val="both"/>
      </w:pPr>
      <w:r>
        <w:rPr>
          <w:i/>
          <w:color w:val="5A5A5A"/>
          <w:sz w:val="17"/>
        </w:rPr>
        <w:t>Tech: Next.js, TypeScript, Cloudflare Worker, Durable Objects, Static Export</w:t>
      </w:r>
    </w:p>
    <w:p>
      <w:pPr>
        <w:spacing w:before="80" w:after="20"/>
      </w:pPr>
      <w:r>
        <w:rPr>
          <w:b/>
          <w:color w:val="1E3A5F"/>
          <w:sz w:val="20"/>
        </w:rPr>
        <w:t>English Mastery</w:t>
      </w:r>
      <w:r>
        <w:rPr>
          <w:color w:val="5A5A5A"/>
          <w:sz w:val="17"/>
        </w:rPr>
        <w:t xml:space="preserve">   —   </w:t>
      </w:r>
      <w:hyperlink r:id="rId25">
        <w:r>
          <w:rPr>
            <w:rFonts w:ascii="Calibri" w:hAnsi="Calibri"/>
            <w:u w:val="single"/>
            <w:color w:val="B8862A"/>
            <w:sz w:val="17.6"/>
          </w:rPr>
          <w:t>Live</w:t>
        </w:r>
      </w:hyperlink>
      <w:r>
        <w:rPr>
          <w:color w:val="5A5A5A"/>
          <w:sz w:val="17"/>
        </w:rPr>
        <w:t xml:space="preserve">  |  </w:t>
      </w:r>
      <w:hyperlink r:id="rId26">
        <w:r>
          <w:rPr>
            <w:rFonts w:ascii="Calibri" w:hAnsi="Calibri"/>
            <w:u w:val="single"/>
            <w:color w:val="B8862A"/>
            <w:sz w:val="17.6"/>
          </w:rPr>
          <w:t>GitHub</w:t>
        </w:r>
      </w:hyperlink>
    </w:p>
    <w:p>
      <w:pPr>
        <w:spacing w:after="20" w:line="252" w:lineRule="auto"/>
        <w:jc w:val="both"/>
      </w:pPr>
      <w:r>
        <w:rPr>
          <w:i/>
          <w:color w:val="5A5A5A"/>
          <w:sz w:val="18"/>
        </w:rPr>
        <w:t>Problem: English-reading material online has no level structure, so a learner can't tell where they are or what to read next.</w:t>
      </w:r>
    </w:p>
    <w:p>
      <w:pPr>
        <w:spacing w:after="20" w:line="252" w:lineRule="auto"/>
        <w:jc w:val="both"/>
      </w:pPr>
      <w:r>
        <w:rPr>
          <w:i w:val="0"/>
          <w:color w:val="2A2A2A"/>
          <w:sz w:val="18"/>
        </w:rPr>
        <w:t>Content-driven learning platform: 88 reading lessons across nine skill levels with 87 paired writing tasks and 87 speaking drills. A Node build script validates every Markdown lesson against a schema and generates the static site, so adding a lesson is a one-file change. GitHub Actions CI, auto-deployed to Cloudflare Pages.</w:t>
      </w:r>
    </w:p>
    <w:p>
      <w:pPr>
        <w:spacing w:after="60" w:line="252" w:lineRule="auto"/>
        <w:jc w:val="both"/>
      </w:pPr>
      <w:r>
        <w:rPr>
          <w:i/>
          <w:color w:val="5A5A5A"/>
          <w:sz w:val="17"/>
        </w:rPr>
        <w:t>Tech: Node.js, Vanilla JS, Static Site Generation, GitHub Actions, Cloudflare Pages</w:t>
      </w:r>
    </w:p>
    <w:p>
      <w:pPr>
        <w:spacing w:before="140" w:after="60"/>
        <w:pBdr>
          <w:bottom w:val="single" w:sz="6" w:space="2" w:color="B8862A"/>
        </w:pBdr>
      </w:pPr>
      <w:r>
        <w:rPr>
          <w:b/>
          <w:color w:val="1E3A5F"/>
          <w:sz w:val="23"/>
        </w:rPr>
        <w:t>TECHNICAL SKILLS</w:t>
      </w:r>
    </w:p>
    <w:p>
      <w:pPr>
        <w:spacing w:after="60" w:line="240" w:lineRule="auto"/>
        <w:jc w:val="both"/>
      </w:pPr>
      <w:r>
        <w:rPr>
          <w:b/>
          <w:color w:val="1E3A5F"/>
          <w:sz w:val="19"/>
        </w:rPr>
        <w:t xml:space="preserve">Domain &amp; Port Operations:  </w:t>
      </w:r>
      <w:r>
        <w:rPr>
          <w:color w:val="2A2A2A"/>
          <w:sz w:val="19"/>
        </w:rPr>
        <w:t>Port billing, wharf-rent / VAT / levy calculation, advance billing estimates, cargo and vehicle tracking, container tallying and statistics, revenue reporting, C&amp;F agent workflows, customs-related reporting</w:t>
      </w:r>
    </w:p>
    <w:p>
      <w:pPr>
        <w:spacing w:after="60" w:line="240" w:lineRule="auto"/>
        <w:jc w:val="both"/>
      </w:pPr>
      <w:r>
        <w:rPr>
          <w:b/>
          <w:color w:val="1E3A5F"/>
          <w:sz w:val="19"/>
        </w:rPr>
        <w:t xml:space="preserve">Proven in live projects:  </w:t>
      </w:r>
      <w:r>
        <w:rPr>
          <w:color w:val="2A2A2A"/>
          <w:sz w:val="19"/>
        </w:rPr>
        <w:t>HTML5, CSS3, JavaScript (ES6+), PWA / offline-first, Cloudflare Pages &amp; Workers, Firebase Auth &amp; Firestore, Chart.js &amp; Excel export, automated tests, Git &amp; GitHub, React &amp; Next.js, AI-assisted development (Claude Code)</w:t>
      </w:r>
    </w:p>
    <w:p>
      <w:pPr>
        <w:spacing w:after="60" w:line="240" w:lineRule="auto"/>
        <w:jc w:val="both"/>
      </w:pPr>
      <w:r>
        <w:rPr>
          <w:b/>
          <w:color w:val="1E3A5F"/>
          <w:sz w:val="19"/>
        </w:rPr>
        <w:t xml:space="preserve">Working knowledge:  </w:t>
      </w:r>
      <w:r>
        <w:rPr>
          <w:color w:val="2A2A2A"/>
          <w:sz w:val="19"/>
        </w:rPr>
        <w:t>TypeScript, Tailwind CSS &amp; Vite, Hono &amp; Zod APIs, SQL on Cloudflare D1, database design, Vitest &amp; CI/CD (used in OpsFlow, in development)</w:t>
      </w:r>
    </w:p>
    <w:p>
      <w:pPr>
        <w:spacing w:after="60" w:line="240" w:lineRule="auto"/>
        <w:jc w:val="both"/>
      </w:pPr>
      <w:r>
        <w:rPr>
          <w:b/>
          <w:color w:val="1E3A5F"/>
          <w:sz w:val="19"/>
        </w:rPr>
        <w:t xml:space="preserve">Currently developing:  </w:t>
      </w:r>
      <w:r>
        <w:rPr>
          <w:color w:val="2A2A2A"/>
          <w:sz w:val="19"/>
        </w:rPr>
        <w:t>Node.js &amp; Express depth, automated testing depth, TypeScript depth</w:t>
      </w:r>
    </w:p>
    <w:p>
      <w:pPr>
        <w:spacing w:after="60" w:line="240" w:lineRule="auto"/>
        <w:jc w:val="both"/>
      </w:pPr>
      <w:r>
        <w:rPr>
          <w:b/>
          <w:color w:val="1E3A5F"/>
          <w:sz w:val="19"/>
        </w:rPr>
        <w:t xml:space="preserve">Self-directed practice:  </w:t>
      </w:r>
      <w:r>
        <w:rPr>
          <w:color w:val="2A2A2A"/>
          <w:sz w:val="19"/>
        </w:rPr>
        <w:t>Linux / Ubuntu, Bash scripting, systemd &amp; cron / timers, monitoring scripts (public repos on GitHub)</w:t>
      </w:r>
    </w:p>
    <w:p>
      <w:pPr>
        <w:spacing w:before="140" w:after="60"/>
        <w:pBdr>
          <w:bottom w:val="single" w:sz="6" w:space="2" w:color="B8862A"/>
        </w:pBdr>
      </w:pPr>
      <w:r>
        <w:rPr>
          <w:b/>
          <w:color w:val="1E3A5F"/>
          <w:sz w:val="23"/>
        </w:rPr>
        <w:t>PROFESSIONAL BACKGROUND</w:t>
      </w:r>
    </w:p>
    <w:p>
      <w:pPr>
        <w:spacing w:after="80" w:line="252" w:lineRule="auto"/>
        <w:jc w:val="both"/>
      </w:pPr>
      <w:r>
        <w:rPr>
          <w:i w:val="0"/>
          <w:color w:val="2A2A2A"/>
          <w:sz w:val="19"/>
        </w:rPr>
        <w:t>12+ years at Mongla Port Authority: Senior Outdoor Assistant, Revenue Branch, Traffic Department (Nov 2017 – Present); Junior Outdoor Assistant, Port &amp; Terminal Operations (Nov 2013 – Nov 2017). Billing, revenue reporting, cargo and vehicle tracking, and C&amp;F agent coordination: a record of discipline and reliability, not just technical skill.</w:t>
      </w:r>
    </w:p>
    <w:p>
      <w:pPr>
        <w:spacing w:before="140" w:after="60"/>
        <w:pBdr>
          <w:bottom w:val="single" w:sz="6" w:space="2" w:color="B8862A"/>
        </w:pBdr>
      </w:pPr>
      <w:r>
        <w:rPr>
          <w:b/>
          <w:color w:val="1E3A5F"/>
          <w:sz w:val="23"/>
        </w:rPr>
        <w:t>SELF-DIRECTED STUDY</w:t>
      </w:r>
    </w:p>
    <w:p>
      <w:pPr>
        <w:tabs>
          <w:tab w:pos="9216" w:val="decimal"/>
        </w:tabs>
        <w:spacing w:before="120" w:after="0"/>
      </w:pPr>
      <w:r>
        <w:rPr>
          <w:b/>
          <w:color w:val="1E3A5F"/>
          <w:sz w:val="20"/>
        </w:rPr>
        <w:t>The Odin Project &amp; Full Stack Open</w:t>
      </w:r>
      <w:r>
        <w:rPr>
          <w:i/>
          <w:color w:val="5A5A5A"/>
          <w:sz w:val="18"/>
        </w:rPr>
        <w:tab/>
        <w:t>Aug 2026 – Present</w:t>
      </w:r>
    </w:p>
    <w:p>
      <w:pPr>
        <w:spacing w:after="40"/>
      </w:pPr>
      <w:r>
        <w:rPr>
          <w:b/>
          <w:color w:val="B8862A"/>
          <w:sz w:val="19"/>
        </w:rPr>
        <w:t>Self-Directed — In Progress</w:t>
      </w:r>
    </w:p>
    <w:p>
      <w:pPr>
        <w:spacing w:after="120" w:line="252" w:lineRule="auto"/>
        <w:jc w:val="both"/>
      </w:pPr>
      <w:r>
        <w:rPr>
          <w:i w:val="0"/>
          <w:color w:val="2A2A2A"/>
          <w:sz w:val="19"/>
        </w:rPr>
        <w:t>Self-paced study for code comprehension, not a certificate: The Odin Project, then Full Stack Open (University of Helsinki) for JavaScript, Node.js/Express depth, testing and Git workflow.</w:t>
      </w:r>
    </w:p>
    <w:p>
      <w:pPr>
        <w:spacing w:before="140" w:after="60"/>
        <w:pBdr>
          <w:bottom w:val="single" w:sz="6" w:space="2" w:color="B8862A"/>
        </w:pBdr>
      </w:pPr>
      <w:r>
        <w:rPr>
          <w:b/>
          <w:color w:val="1E3A5F"/>
          <w:sz w:val="23"/>
        </w:rPr>
        <w:t>EDUCATION &amp; LANGUAGES</w:t>
      </w:r>
    </w:p>
    <w:p>
      <w:pPr>
        <w:spacing w:after="40" w:line="240" w:lineRule="auto"/>
        <w:jc w:val="both"/>
      </w:pPr>
      <w:r>
        <w:rPr>
          <w:b/>
          <w:color w:val="1E3A5F"/>
          <w:sz w:val="19"/>
        </w:rPr>
        <w:t xml:space="preserve">Education:  </w:t>
      </w:r>
      <w:r>
        <w:rPr>
          <w:color w:val="2A2A2A"/>
          <w:sz w:val="19"/>
        </w:rPr>
        <w:t>HSC — Business Studies, Khulna Public College (2009–2011); SSC — Business Studies, Mongla Bandar Secondary School</w:t>
      </w:r>
    </w:p>
    <w:p>
      <w:pPr>
        <w:spacing w:after="40" w:line="240" w:lineRule="auto"/>
        <w:jc w:val="both"/>
      </w:pPr>
      <w:r>
        <w:rPr>
          <w:b/>
          <w:color w:val="1E3A5F"/>
          <w:sz w:val="19"/>
        </w:rPr>
        <w:t xml:space="preserve">Languages:  </w:t>
      </w:r>
      <w:r>
        <w:rPr>
          <w:color w:val="2A2A2A"/>
          <w:sz w:val="19"/>
        </w:rPr>
        <w:t>Bengali — Native   |   English — Professional</w:t>
      </w:r>
    </w:p>
    <w:sectPr w:rsidR="00FC693F" w:rsidRPr="0006063C" w:rsidSect="00034616">
      <w:pgSz w:w="12240" w:h="15840"/>
      <w:pgMar w:top="403" w:right="749" w:bottom="288"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eastAsia="Calibri"/>
      <w:color w:val="2A2A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0" w:line="240" w:lineRule="auto"/>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sa.sumel91@gmail.com" TargetMode="External"/><Relationship Id="rId10" Type="http://schemas.openxmlformats.org/officeDocument/2006/relationships/hyperlink" Target="https://sasumel.pages.dev/" TargetMode="External"/><Relationship Id="rId11" Type="http://schemas.openxmlformats.org/officeDocument/2006/relationships/hyperlink" Target="https://github.com/samiulAsumel" TargetMode="External"/><Relationship Id="rId12" Type="http://schemas.openxmlformats.org/officeDocument/2006/relationships/hyperlink" Target="https://linkedin.com/in/samiul-alam-sumel" TargetMode="External"/><Relationship Id="rId13" Type="http://schemas.openxmlformats.org/officeDocument/2006/relationships/hyperlink" Target="https://portbill.pages.dev" TargetMode="External"/><Relationship Id="rId14" Type="http://schemas.openxmlformats.org/officeDocument/2006/relationships/hyperlink" Target="https://sasumel.pages.dev/projects/portbill" TargetMode="External"/><Relationship Id="rId15" Type="http://schemas.openxmlformats.org/officeDocument/2006/relationships/hyperlink" Target="https://sasumel.pages.dev/projects/carview" TargetMode="External"/><Relationship Id="rId16" Type="http://schemas.openxmlformats.org/officeDocument/2006/relationships/hyperlink" Target="https://sasumel.pages.dev/projects/otbill" TargetMode="External"/><Relationship Id="rId17" Type="http://schemas.openxmlformats.org/officeDocument/2006/relationships/hyperlink" Target="https://opsflow.sasas.workers.dev" TargetMode="External"/><Relationship Id="rId18" Type="http://schemas.openxmlformats.org/officeDocument/2006/relationships/hyperlink" Target="https://sasumel.pages.dev/projects/opsflow" TargetMode="External"/><Relationship Id="rId19" Type="http://schemas.openxmlformats.org/officeDocument/2006/relationships/hyperlink" Target="https://clif91.pages.dev/" TargetMode="External"/><Relationship Id="rId20" Type="http://schemas.openxmlformats.org/officeDocument/2006/relationships/hyperlink" Target="https://github.com/samiulAsumel/client-intake-form" TargetMode="External"/><Relationship Id="rId21" Type="http://schemas.openxmlformats.org/officeDocument/2006/relationships/hyperlink" Target="https://salahsync.pages.dev" TargetMode="External"/><Relationship Id="rId22" Type="http://schemas.openxmlformats.org/officeDocument/2006/relationships/hyperlink" Target="https://github.com/samiulAsumel/salahsync" TargetMode="External"/><Relationship Id="rId23" Type="http://schemas.openxmlformats.org/officeDocument/2006/relationships/hyperlink" Target="https://kitchenatlas.pages.dev" TargetMode="External"/><Relationship Id="rId24" Type="http://schemas.openxmlformats.org/officeDocument/2006/relationships/hyperlink" Target="https://github.com/samiulAsumel/world-kitchen-atlas" TargetMode="External"/><Relationship Id="rId25" Type="http://schemas.openxmlformats.org/officeDocument/2006/relationships/hyperlink" Target="https://englishmastery.pages.dev" TargetMode="External"/><Relationship Id="rId26" Type="http://schemas.openxmlformats.org/officeDocument/2006/relationships/hyperlink" Target="https://github.com/samiulAsumel/english-reading-mast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